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方正小标宋简体" w:cs="方正小标宋简体" w:eastAsia="方正小标宋简体" w:hAnsi="方正小标宋简体"/>
          <w:sz w:val="44"/>
          <w:szCs w:val="44"/>
        </w:rPr>
      </w:pPr>
      <w:r>
        <w:rPr>
          <w:rFonts w:ascii="方正小标宋简体" w:cs="方正小标宋简体" w:eastAsia="方正小标宋简体" w:hAnsi="方正小标宋简体" w:hint="eastAsia"/>
          <w:sz w:val="44"/>
          <w:szCs w:val="44"/>
        </w:rPr>
        <w:t>天津艺术职业学院（南开校区）2025年度消防系统维护保养及年度检测项目采购公告</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天津艺术职业学院（南开校区）2025年度消防系统维护保养及年度检测项目实施采购，现欢迎合格的供应商参与投标。</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一、项目名称</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天津艺术职业学院（南开校区）2025年度消防系统维护保养及年度检测项目</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二、项目内容</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（一）项目背景</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天津艺术职业学院（南开校区）坐落于天津市南开区卫津南路苍穹道9号。消防系统主要包括：防火分隔、消防给水、消火栓系统、消防供配电设施、火灾自动报警系统、消防应急照明和疏散指示系统、消防应急广播系统、消防专用电话、灭火器等。（包括但不限于上述系统）</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（二）项目主要服务内容</w:t>
      </w:r>
    </w:p>
    <w:p>
      <w:pPr>
        <w:pStyle w:val="style0"/>
        <w:spacing w:lineRule="exact" w:line="420"/>
        <w:ind w:firstLine="480" w:firstLineChars="150"/>
        <w:rPr>
          <w:rFonts w:ascii="仿宋" w:cs="仿宋" w:eastAsia="仿宋" w:hAnsi="仿宋"/>
          <w:sz w:val="32"/>
          <w:szCs w:val="32"/>
        </w:rPr>
      </w:pPr>
      <w:r>
        <w:rPr>
          <w:rFonts w:ascii="仿宋" w:cs="仿宋" w:eastAsia="仿宋" w:hAnsi="仿宋" w:hint="eastAsia"/>
          <w:sz w:val="32"/>
          <w:szCs w:val="32"/>
        </w:rPr>
        <w:t>1.每月对校园消防设施进行检查和维护，确保各楼宇消防设施完好有效，每月出具《天津市建筑消防设施维护保养报告书》。</w:t>
      </w:r>
    </w:p>
    <w:p>
      <w:pPr>
        <w:pStyle w:val="style0"/>
        <w:spacing w:lineRule="exact" w:line="420"/>
        <w:ind w:firstLine="480" w:firstLineChars="150"/>
        <w:rPr>
          <w:rFonts w:ascii="仿宋" w:cs="仿宋" w:eastAsia="仿宋" w:hAnsi="仿宋"/>
          <w:sz w:val="32"/>
          <w:szCs w:val="32"/>
        </w:rPr>
      </w:pPr>
      <w:r>
        <w:rPr>
          <w:rFonts w:ascii="仿宋" w:cs="仿宋" w:eastAsia="仿宋" w:hAnsi="仿宋" w:hint="eastAsia"/>
          <w:sz w:val="32"/>
          <w:szCs w:val="32"/>
        </w:rPr>
        <w:t>2.每年对全校消防设施出具年度《天津市建筑消防设施检测报告》。</w:t>
      </w:r>
    </w:p>
    <w:p>
      <w:pPr>
        <w:pStyle w:val="style0"/>
        <w:spacing w:lineRule="exact" w:line="420"/>
        <w:ind w:firstLine="480" w:firstLineChars="150"/>
        <w:rPr>
          <w:rFonts w:ascii="仿宋" w:cs="仿宋" w:eastAsia="仿宋" w:hAnsi="仿宋"/>
          <w:sz w:val="32"/>
          <w:szCs w:val="32"/>
        </w:rPr>
      </w:pPr>
      <w:r>
        <w:rPr>
          <w:rFonts w:ascii="仿宋" w:cs="仿宋" w:eastAsia="仿宋" w:hAnsi="仿宋" w:hint="eastAsia"/>
          <w:sz w:val="32"/>
          <w:szCs w:val="32"/>
        </w:rPr>
        <w:t>3.如发生消防设施需维修的情况，由甲方进行采购，乙方免费维修更换或经甲方委托后由乙方进行采购，维修更换</w:t>
      </w:r>
      <w:r>
        <w:rPr>
          <w:rFonts w:ascii="仿宋" w:cs="仿宋" w:eastAsia="仿宋" w:hAnsi="仿宋" w:hint="eastAsia"/>
          <w:sz w:val="32"/>
          <w:szCs w:val="32"/>
        </w:rPr>
        <w:t>只收取材料费，不收取人工费。</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4.在检测过程中，如发现较易维修并不需更换设备的故障，应在第一时间对该故障进行免费维修。</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三、项目预算</w:t>
      </w:r>
    </w:p>
    <w:p>
      <w:pPr>
        <w:pStyle w:val="style0"/>
        <w:ind w:firstLine="640" w:firstLineChars="200"/>
        <w:jc w:val="left"/>
        <w:rPr>
          <w:rFonts w:ascii="仿宋" w:cs="仿宋" w:eastAsia="仿宋" w:hAnsi="仿宋"/>
          <w:sz w:val="32"/>
          <w:szCs w:val="32"/>
        </w:rPr>
      </w:pPr>
      <w:r>
        <w:rPr>
          <w:rFonts w:ascii="仿宋" w:cs="仿宋" w:eastAsia="仿宋" w:hAnsi="仿宋"/>
          <w:sz w:val="32"/>
          <w:szCs w:val="32"/>
        </w:rPr>
        <w:t>本项目预算共计为</w:t>
      </w:r>
      <w:r>
        <w:rPr>
          <w:rFonts w:ascii="仿宋" w:cs="仿宋" w:eastAsia="仿宋" w:hAnsi="仿宋" w:hint="eastAsia"/>
          <w:sz w:val="32"/>
          <w:szCs w:val="32"/>
        </w:rPr>
        <w:t>57000</w:t>
      </w:r>
      <w:r>
        <w:rPr>
          <w:rFonts w:ascii="仿宋" w:cs="仿宋" w:eastAsia="仿宋" w:hAnsi="仿宋"/>
          <w:sz w:val="32"/>
          <w:szCs w:val="32"/>
        </w:rPr>
        <w:t>元人民币。</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四、项目服务期限</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自合同签订之日起1年（特殊情况以合同为准）。</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五、投标人实质性资格要求</w:t>
      </w:r>
    </w:p>
    <w:p>
      <w:pPr>
        <w:pStyle w:val="style0"/>
        <w:snapToGrid w:val="false"/>
        <w:spacing w:lineRule="exact" w:line="420"/>
        <w:ind w:firstLine="640" w:firstLineChars="200"/>
        <w:rPr>
          <w:rFonts w:ascii="仿宋" w:cs="仿宋" w:eastAsia="仿宋" w:hAnsi="仿宋"/>
          <w:sz w:val="32"/>
          <w:szCs w:val="32"/>
        </w:rPr>
      </w:pPr>
      <w:r>
        <w:rPr>
          <w:rFonts w:ascii="仿宋" w:cs="仿宋" w:eastAsia="仿宋" w:hAnsi="仿宋" w:hint="eastAsia"/>
          <w:sz w:val="32"/>
          <w:szCs w:val="32"/>
        </w:rPr>
        <w:t>（一）投标人须</w:t>
      </w:r>
      <w:r>
        <w:rPr>
          <w:rFonts w:ascii="仿宋" w:cs="仿宋" w:eastAsia="仿宋" w:hAnsi="仿宋" w:hint="eastAsia"/>
          <w:sz w:val="32"/>
          <w:szCs w:val="32"/>
        </w:rPr>
        <w:t>是在中华人民共和国注册的、具备独立法人资格的企业</w:t>
      </w:r>
      <w:r>
        <w:rPr>
          <w:rFonts w:ascii="仿宋" w:cs="仿宋" w:eastAsia="仿宋" w:hAnsi="仿宋" w:hint="eastAsia"/>
          <w:sz w:val="32"/>
          <w:szCs w:val="32"/>
        </w:rPr>
        <w:t>；</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hint="eastAsia"/>
          <w:color w:val="auto"/>
          <w:kern w:val="2"/>
          <w:sz w:val="32"/>
          <w:szCs w:val="32"/>
        </w:rPr>
        <w:t>（二）投标人应具备《中华人民共和国政府采购法》第二十二条第一款规定的条件，提供以下材料。</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color w:val="auto"/>
          <w:kern w:val="2"/>
          <w:sz w:val="32"/>
          <w:szCs w:val="32"/>
        </w:rPr>
        <w:t xml:space="preserve">1. </w:t>
      </w:r>
      <w:r>
        <w:rPr>
          <w:rFonts w:ascii="仿宋" w:cs="仿宋" w:eastAsia="仿宋" w:hAnsi="仿宋" w:hint="eastAsia"/>
          <w:color w:val="auto"/>
          <w:kern w:val="2"/>
          <w:sz w:val="32"/>
          <w:szCs w:val="32"/>
        </w:rPr>
        <w:t>营业执照副本或事业单位法人证书或民办非企业单位登记证书或社会团体法人登记证书或基金会法人登记证书扫描件。</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color w:val="auto"/>
          <w:kern w:val="2"/>
          <w:sz w:val="32"/>
          <w:szCs w:val="32"/>
        </w:rPr>
        <w:t xml:space="preserve">2. </w:t>
      </w:r>
      <w:r>
        <w:rPr>
          <w:rFonts w:ascii="仿宋" w:cs="仿宋" w:eastAsia="仿宋" w:hAnsi="仿宋" w:hint="eastAsia"/>
          <w:color w:val="auto"/>
          <w:kern w:val="2"/>
          <w:sz w:val="32"/>
          <w:szCs w:val="32"/>
        </w:rPr>
        <w:t>财务状况报告等相关材料。</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color w:val="auto"/>
          <w:kern w:val="2"/>
          <w:sz w:val="32"/>
          <w:szCs w:val="32"/>
        </w:rPr>
        <w:t>A.20</w:t>
      </w:r>
      <w:r>
        <w:rPr>
          <w:rFonts w:ascii="仿宋" w:cs="仿宋" w:eastAsia="仿宋" w:hAnsi="仿宋" w:hint="eastAsia"/>
          <w:color w:val="auto"/>
          <w:kern w:val="2"/>
          <w:sz w:val="32"/>
          <w:szCs w:val="32"/>
        </w:rPr>
        <w:t>23年或</w:t>
      </w:r>
      <w:r>
        <w:rPr>
          <w:rFonts w:ascii="仿宋" w:cs="仿宋" w:eastAsia="仿宋" w:hAnsi="仿宋"/>
          <w:color w:val="auto"/>
          <w:kern w:val="2"/>
          <w:sz w:val="32"/>
          <w:szCs w:val="32"/>
        </w:rPr>
        <w:t>202</w:t>
      </w:r>
      <w:r>
        <w:rPr>
          <w:rFonts w:ascii="仿宋" w:cs="仿宋" w:eastAsia="仿宋" w:hAnsi="仿宋" w:hint="eastAsia"/>
          <w:color w:val="auto"/>
          <w:kern w:val="2"/>
          <w:sz w:val="32"/>
          <w:szCs w:val="32"/>
        </w:rPr>
        <w:t>4年度经第三方会计师事务所审计的企业财务报告复印件，加盖公章。</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color w:val="auto"/>
          <w:kern w:val="2"/>
          <w:sz w:val="32"/>
          <w:szCs w:val="32"/>
        </w:rPr>
        <w:t>B.</w:t>
      </w:r>
      <w:r>
        <w:rPr>
          <w:rFonts w:ascii="仿宋" w:cs="仿宋" w:eastAsia="仿宋" w:hAnsi="仿宋" w:hint="eastAsia"/>
          <w:color w:val="auto"/>
          <w:kern w:val="2"/>
          <w:sz w:val="32"/>
          <w:szCs w:val="32"/>
        </w:rPr>
        <w:t>开标前一个月内银行出具的资信证明复印件，加盖公章。</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hint="eastAsia"/>
          <w:color w:val="auto"/>
          <w:kern w:val="2"/>
          <w:sz w:val="32"/>
          <w:szCs w:val="32"/>
        </w:rPr>
        <w:t>注：</w:t>
      </w:r>
      <w:r>
        <w:rPr>
          <w:rFonts w:ascii="仿宋" w:cs="仿宋" w:eastAsia="仿宋" w:hAnsi="仿宋"/>
          <w:color w:val="auto"/>
          <w:kern w:val="2"/>
          <w:sz w:val="32"/>
          <w:szCs w:val="32"/>
        </w:rPr>
        <w:t>A</w:t>
      </w:r>
      <w:r>
        <w:rPr>
          <w:rFonts w:ascii="仿宋" w:cs="仿宋" w:eastAsia="仿宋" w:hAnsi="仿宋" w:hint="eastAsia"/>
          <w:color w:val="auto"/>
          <w:kern w:val="2"/>
          <w:sz w:val="32"/>
          <w:szCs w:val="32"/>
        </w:rPr>
        <w:t>、</w:t>
      </w:r>
      <w:r>
        <w:rPr>
          <w:rFonts w:ascii="仿宋" w:cs="仿宋" w:eastAsia="仿宋" w:hAnsi="仿宋"/>
          <w:color w:val="auto"/>
          <w:kern w:val="2"/>
          <w:sz w:val="32"/>
          <w:szCs w:val="32"/>
        </w:rPr>
        <w:t>B</w:t>
      </w:r>
      <w:r>
        <w:rPr>
          <w:rFonts w:ascii="仿宋" w:cs="仿宋" w:eastAsia="仿宋" w:hAnsi="仿宋" w:hint="eastAsia"/>
          <w:color w:val="auto"/>
          <w:kern w:val="2"/>
          <w:sz w:val="32"/>
          <w:szCs w:val="32"/>
        </w:rPr>
        <w:t>两项提供任意一项均可。</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hint="eastAsia"/>
          <w:color w:val="auto"/>
          <w:kern w:val="2"/>
          <w:sz w:val="32"/>
          <w:szCs w:val="32"/>
        </w:rPr>
        <w:t>（三）投标人须在“社会消防技术服务信息系统”注册的服务类型为“消防设施维护保养检测及消防安全评估”，提供相关证明材料并加盖公章。</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hint="eastAsia"/>
          <w:color w:val="auto"/>
          <w:kern w:val="2"/>
          <w:sz w:val="32"/>
          <w:szCs w:val="32"/>
        </w:rPr>
        <w:t>（四）具有依法缴纳税收</w:t>
      </w:r>
      <w:r>
        <w:rPr>
          <w:rFonts w:ascii="仿宋" w:cs="仿宋" w:eastAsia="仿宋" w:hAnsi="仿宋" w:hint="eastAsia"/>
          <w:color w:val="auto"/>
          <w:kern w:val="2"/>
          <w:sz w:val="32"/>
          <w:szCs w:val="32"/>
        </w:rPr>
        <w:t>和</w:t>
      </w:r>
      <w:r>
        <w:rPr>
          <w:rFonts w:ascii="仿宋" w:cs="仿宋" w:eastAsia="仿宋" w:hAnsi="仿宋" w:hint="eastAsia"/>
          <w:color w:val="auto"/>
          <w:kern w:val="2"/>
          <w:sz w:val="32"/>
          <w:szCs w:val="32"/>
        </w:rPr>
        <w:t>社会保险费</w:t>
      </w:r>
      <w:r>
        <w:rPr>
          <w:rFonts w:ascii="仿宋" w:cs="仿宋" w:eastAsia="仿宋" w:hAnsi="仿宋" w:hint="eastAsia"/>
          <w:color w:val="auto"/>
          <w:kern w:val="2"/>
          <w:sz w:val="32"/>
          <w:szCs w:val="32"/>
        </w:rPr>
        <w:t>的良好记录（提供开标前近六个月中任意一个</w:t>
      </w:r>
      <w:bookmarkStart w:id="0" w:name="_GoBack"/>
      <w:bookmarkEnd w:id="0"/>
      <w:r>
        <w:rPr>
          <w:rFonts w:ascii="仿宋" w:cs="仿宋" w:eastAsia="仿宋" w:hAnsi="仿宋" w:hint="eastAsia"/>
          <w:color w:val="auto"/>
          <w:kern w:val="2"/>
          <w:sz w:val="32"/>
          <w:szCs w:val="32"/>
        </w:rPr>
        <w:t>月依法缴纳税收和社会保险费的相关证明材料复印件并加盖投标人公章）。</w:t>
      </w:r>
    </w:p>
    <w:p>
      <w:pPr>
        <w:pStyle w:val="style0"/>
        <w:snapToGrid w:val="false"/>
        <w:spacing w:lineRule="exact" w:line="420"/>
        <w:ind w:firstLine="640" w:firstLineChars="200"/>
        <w:rPr>
          <w:rFonts w:ascii="仿宋" w:cs="仿宋" w:eastAsia="仿宋" w:hAnsi="仿宋"/>
          <w:sz w:val="32"/>
          <w:szCs w:val="32"/>
        </w:rPr>
      </w:pPr>
      <w:r>
        <w:rPr>
          <w:rFonts w:ascii="仿宋" w:cs="仿宋" w:eastAsia="仿宋" w:hAnsi="仿宋" w:hint="eastAsia"/>
          <w:sz w:val="32"/>
          <w:szCs w:val="32"/>
        </w:rPr>
        <w:t>（五）具有履行本招标项目合同所必需的设备和专业技术能力【提供声明函加盖投标人公章】</w:t>
      </w:r>
    </w:p>
    <w:p>
      <w:pPr>
        <w:pStyle w:val="style4097"/>
        <w:spacing w:lineRule="exact" w:line="420"/>
        <w:ind w:firstLine="640" w:firstLineChars="200"/>
        <w:jc w:val="both"/>
        <w:rPr>
          <w:rFonts w:ascii="仿宋" w:cs="仿宋" w:eastAsia="仿宋" w:hAnsi="仿宋"/>
          <w:color w:val="auto"/>
          <w:kern w:val="2"/>
          <w:sz w:val="32"/>
          <w:szCs w:val="32"/>
        </w:rPr>
      </w:pPr>
      <w:r>
        <w:rPr>
          <w:rFonts w:ascii="仿宋" w:cs="仿宋" w:eastAsia="仿宋" w:hAnsi="仿宋" w:hint="eastAsia"/>
          <w:color w:val="auto"/>
          <w:kern w:val="2"/>
          <w:sz w:val="32"/>
          <w:szCs w:val="32"/>
        </w:rPr>
        <w:t>（六）投标截止日前</w:t>
      </w:r>
      <w:r>
        <w:rPr>
          <w:rFonts w:ascii="仿宋" w:cs="仿宋" w:eastAsia="仿宋" w:hAnsi="仿宋"/>
          <w:color w:val="auto"/>
          <w:kern w:val="2"/>
          <w:sz w:val="32"/>
          <w:szCs w:val="32"/>
        </w:rPr>
        <w:t>3</w:t>
      </w:r>
      <w:r>
        <w:rPr>
          <w:rFonts w:ascii="仿宋" w:cs="仿宋" w:eastAsia="仿宋" w:hAnsi="仿宋" w:hint="eastAsia"/>
          <w:color w:val="auto"/>
          <w:kern w:val="2"/>
          <w:sz w:val="32"/>
          <w:szCs w:val="32"/>
        </w:rPr>
        <w:t>年在经营活动中没有重大违法记录的书面声明（截至开标日成立不足</w:t>
      </w:r>
      <w:r>
        <w:rPr>
          <w:rFonts w:ascii="仿宋" w:cs="仿宋" w:eastAsia="仿宋" w:hAnsi="仿宋"/>
          <w:color w:val="auto"/>
          <w:kern w:val="2"/>
          <w:sz w:val="32"/>
          <w:szCs w:val="32"/>
        </w:rPr>
        <w:t>3</w:t>
      </w:r>
      <w:r>
        <w:rPr>
          <w:rFonts w:ascii="仿宋" w:cs="仿宋" w:eastAsia="仿宋" w:hAnsi="仿宋" w:hint="eastAsia"/>
          <w:color w:val="auto"/>
          <w:kern w:val="2"/>
          <w:sz w:val="32"/>
          <w:szCs w:val="32"/>
        </w:rPr>
        <w:t>年的供应商可提供自成立以来无重大违法记录的书面声明）。</w:t>
      </w:r>
    </w:p>
    <w:p>
      <w:pPr>
        <w:pStyle w:val="style4097"/>
        <w:spacing w:lineRule="exact" w:line="420"/>
        <w:ind w:firstLine="640" w:firstLineChars="200"/>
        <w:rPr>
          <w:rFonts w:ascii="仿宋" w:cs="仿宋" w:eastAsia="仿宋" w:hAnsi="仿宋"/>
          <w:color w:val="auto"/>
          <w:kern w:val="2"/>
          <w:sz w:val="32"/>
          <w:szCs w:val="32"/>
        </w:rPr>
      </w:pPr>
      <w:r>
        <w:rPr>
          <w:rFonts w:ascii="仿宋" w:cs="仿宋" w:eastAsia="仿宋" w:hAnsi="仿宋" w:hint="eastAsia"/>
          <w:color w:val="auto"/>
          <w:kern w:val="2"/>
          <w:sz w:val="32"/>
          <w:szCs w:val="32"/>
        </w:rPr>
        <w:t>（七）本项目禁止转包、分包，不接受联合体投标。</w:t>
      </w:r>
    </w:p>
    <w:p>
      <w:pPr>
        <w:pStyle w:val="style0"/>
        <w:snapToGrid w:val="false"/>
        <w:spacing w:lineRule="exact" w:line="420"/>
        <w:ind w:firstLine="640" w:firstLineChars="200"/>
        <w:rPr>
          <w:rFonts w:ascii="仿宋" w:cs="仿宋" w:eastAsia="仿宋" w:hAnsi="仿宋"/>
          <w:sz w:val="32"/>
          <w:szCs w:val="32"/>
        </w:rPr>
      </w:pPr>
      <w:r>
        <w:rPr>
          <w:rFonts w:ascii="仿宋" w:cs="仿宋" w:eastAsia="仿宋" w:hAnsi="仿宋" w:hint="eastAsia"/>
          <w:sz w:val="32"/>
          <w:szCs w:val="32"/>
        </w:rPr>
        <w:t>（八）根据《政府采购促进中小企业发展管理办法》、《财政部关于进一步加大政府采购支持中小企业力度的通知》财库〔2022〕19号规定，本项目专门面向中小企业采购。投标人须为中型、小型或微型企业并按照采购文件中明确的行业提供《中小企业声明函》或投标人为残疾人福利性单位须提供《残疾人福利性单位声明函》或投标人为监狱企业须提供省级以上监狱管理局、戒毒管理局（含新疆生产建设兵团）出具的属于监狱企业的证明文件。</w:t>
      </w:r>
    </w:p>
    <w:p>
      <w:pPr>
        <w:pStyle w:val="style0"/>
        <w:snapToGrid w:val="false"/>
        <w:spacing w:lineRule="exact" w:line="420"/>
        <w:ind w:firstLine="640" w:firstLineChars="200"/>
        <w:rPr>
          <w:rFonts w:ascii="仿宋" w:cs="仿宋" w:eastAsia="仿宋" w:hAnsi="仿宋"/>
          <w:sz w:val="32"/>
          <w:szCs w:val="32"/>
        </w:rPr>
      </w:pPr>
      <w:r>
        <w:rPr>
          <w:rFonts w:ascii="仿宋" w:cs="仿宋" w:eastAsia="仿宋" w:hAnsi="仿宋" w:hint="eastAsia"/>
          <w:sz w:val="32"/>
          <w:szCs w:val="32"/>
        </w:rPr>
        <w:t>1.根据财政部发布的《关于政府采购支持监狱企业发展有关问题的通知》规定，监狱企业视同小微企业。</w:t>
      </w:r>
    </w:p>
    <w:p>
      <w:pPr>
        <w:pStyle w:val="style0"/>
        <w:snapToGrid w:val="false"/>
        <w:spacing w:lineRule="exact" w:line="420"/>
        <w:ind w:firstLine="640" w:firstLineChars="200"/>
        <w:rPr>
          <w:rFonts w:ascii="仿宋" w:cs="仿宋" w:eastAsia="仿宋" w:hAnsi="仿宋"/>
          <w:sz w:val="32"/>
          <w:szCs w:val="32"/>
        </w:rPr>
      </w:pPr>
      <w:r>
        <w:rPr>
          <w:rFonts w:ascii="仿宋" w:cs="仿宋" w:eastAsia="仿宋" w:hAnsi="仿宋" w:hint="eastAsia"/>
          <w:sz w:val="32"/>
          <w:szCs w:val="32"/>
        </w:rPr>
        <w:t>2.根据财政部、民政部、中国残疾人联合会发布的《关于促进残疾人就业政府采购政策的通知》规定，残疾人福利性单位视同小微企业。</w:t>
      </w:r>
    </w:p>
    <w:p>
      <w:pPr>
        <w:pStyle w:val="style0"/>
        <w:snapToGrid w:val="false"/>
        <w:spacing w:lineRule="exact" w:line="420"/>
        <w:ind w:firstLine="640" w:firstLineChars="200"/>
        <w:rPr>
          <w:rFonts w:ascii="仿宋" w:cs="仿宋" w:eastAsia="仿宋" w:hAnsi="仿宋"/>
          <w:sz w:val="32"/>
          <w:szCs w:val="32"/>
        </w:rPr>
      </w:pPr>
      <w:r>
        <w:rPr>
          <w:rFonts w:ascii="仿宋" w:cs="仿宋" w:eastAsia="仿宋" w:hAnsi="仿宋" w:hint="eastAsia"/>
          <w:sz w:val="32"/>
          <w:szCs w:val="32"/>
        </w:rPr>
        <w:t>注：中小企业以供应商填写的《中小企业声明函》为判定标准，残疾人福利性单位以供应商填写的《残疾人福利性单位声明函》为判定标准，监狱企业</w:t>
      </w:r>
      <w:r>
        <w:rPr>
          <w:rFonts w:ascii="仿宋" w:cs="仿宋" w:eastAsia="仿宋" w:hAnsi="仿宋" w:hint="eastAsia"/>
          <w:sz w:val="32"/>
          <w:szCs w:val="32"/>
        </w:rPr>
        <w:t>须供应</w:t>
      </w:r>
      <w:r>
        <w:rPr>
          <w:rFonts w:ascii="仿宋" w:cs="仿宋" w:eastAsia="仿宋" w:hAnsi="仿宋" w:hint="eastAsia"/>
          <w:sz w:val="32"/>
          <w:szCs w:val="32"/>
        </w:rPr>
        <w:t>商提供由省级以上监狱管理局、戒毒管理局（含新疆生产建设兵团）出具的属于监狱企业的证明文件，否则不予认定。以上政策不重复享受。</w:t>
      </w:r>
    </w:p>
    <w:p>
      <w:pPr>
        <w:pStyle w:val="style0"/>
        <w:snapToGrid w:val="false"/>
        <w:spacing w:lineRule="exact" w:line="420"/>
        <w:ind w:firstLine="640" w:firstLineChars="200"/>
        <w:rPr>
          <w:rFonts w:ascii="仿宋" w:cs="仿宋" w:eastAsia="仿宋" w:hAnsi="仿宋"/>
          <w:sz w:val="32"/>
          <w:szCs w:val="32"/>
        </w:rPr>
      </w:pPr>
      <w:r>
        <w:rPr>
          <w:rFonts w:ascii="仿宋" w:cs="仿宋" w:eastAsia="仿宋" w:hAnsi="仿宋" w:hint="eastAsia"/>
          <w:sz w:val="32"/>
          <w:szCs w:val="32"/>
        </w:rPr>
        <w:t>（九）投标人为法定代表人或其委托代理人参加开标会议，若法定代表人参加开标，须提供法定代表人资格证明书及法定代表人身份证明复印件；若为被授权人参加开标，须提供法定代表人授权委托书（须由法定代表人签字或盖章）及被授权人身份证明复印件（若无法定代表人，由企业负责人提供授权、签字或盖章）。</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六、获取谈判文件时间及方式</w:t>
      </w:r>
    </w:p>
    <w:p>
      <w:pPr>
        <w:pStyle w:val="style0"/>
        <w:ind w:firstLine="640" w:firstLineChars="200"/>
        <w:rPr>
          <w:rFonts w:ascii="仿宋" w:cs="仿宋" w:eastAsia="仿宋" w:hAnsi="仿宋"/>
          <w:sz w:val="32"/>
          <w:szCs w:val="32"/>
        </w:rPr>
      </w:pPr>
      <w:r>
        <w:rPr>
          <w:rFonts w:ascii="仿宋" w:cs="仿宋" w:eastAsia="仿宋" w:hAnsi="仿宋"/>
          <w:sz w:val="32"/>
          <w:szCs w:val="32"/>
        </w:rPr>
        <w:t>网上报名及获取项目需求（任务）书时间：3</w:t>
      </w:r>
      <w:r>
        <w:rPr>
          <w:rFonts w:ascii="仿宋" w:cs="仿宋" w:hAnsi="仿宋" w:hint="eastAsia"/>
          <w:sz w:val="32"/>
          <w:szCs w:val="32"/>
          <w:lang w:eastAsia="zh-CN"/>
        </w:rPr>
        <w:t>个工作日</w:t>
      </w:r>
      <w:r>
        <w:rPr>
          <w:rFonts w:ascii="仿宋" w:cs="仿宋" w:eastAsia="仿宋" w:hAnsi="仿宋"/>
          <w:sz w:val="32"/>
          <w:szCs w:val="32"/>
        </w:rPr>
        <w:t>，截止时间为202</w:t>
      </w:r>
      <w:r>
        <w:rPr>
          <w:rFonts w:ascii="仿宋" w:cs="仿宋" w:eastAsia="仿宋" w:hAnsi="仿宋" w:hint="eastAsia"/>
          <w:sz w:val="32"/>
          <w:szCs w:val="32"/>
        </w:rPr>
        <w:t>5</w:t>
      </w:r>
      <w:r>
        <w:rPr>
          <w:rFonts w:ascii="仿宋" w:cs="仿宋" w:eastAsia="仿宋" w:hAnsi="仿宋"/>
          <w:sz w:val="32"/>
          <w:szCs w:val="32"/>
        </w:rPr>
        <w:t>年</w:t>
      </w:r>
      <w:r>
        <w:rPr>
          <w:rFonts w:ascii="仿宋" w:cs="仿宋" w:eastAsia="仿宋" w:hAnsi="仿宋" w:hint="eastAsia"/>
          <w:sz w:val="32"/>
          <w:szCs w:val="32"/>
        </w:rPr>
        <w:t>1</w:t>
      </w:r>
      <w:r>
        <w:rPr>
          <w:rFonts w:ascii="仿宋" w:cs="仿宋" w:eastAsia="仿宋" w:hAnsi="仿宋"/>
          <w:sz w:val="32"/>
          <w:szCs w:val="32"/>
        </w:rPr>
        <w:t>月</w:t>
      </w:r>
      <w:r>
        <w:rPr>
          <w:rFonts w:cs="仿宋" w:eastAsia="仿宋" w:hAnsi="仿宋"/>
          <w:sz w:val="32"/>
          <w:szCs w:val="32"/>
          <w:lang w:val="en-US"/>
        </w:rPr>
        <w:t>20</w:t>
      </w:r>
      <w:r>
        <w:rPr>
          <w:rFonts w:ascii="仿宋" w:cs="仿宋" w:eastAsia="仿宋" w:hAnsi="仿宋"/>
          <w:sz w:val="32"/>
          <w:szCs w:val="32"/>
        </w:rPr>
        <w:t>日（距离公告发布3</w:t>
      </w:r>
      <w:r>
        <w:rPr>
          <w:rFonts w:ascii="仿宋" w:cs="仿宋" w:hAnsi="仿宋" w:hint="eastAsia"/>
          <w:sz w:val="32"/>
          <w:szCs w:val="32"/>
          <w:lang w:eastAsia="zh-CN"/>
        </w:rPr>
        <w:t>个工作日</w:t>
      </w:r>
      <w:r>
        <w:rPr>
          <w:rFonts w:ascii="仿宋" w:cs="仿宋" w:eastAsia="仿宋" w:hAnsi="仿宋"/>
          <w:sz w:val="32"/>
          <w:szCs w:val="32"/>
        </w:rPr>
        <w:t>）</w:t>
      </w:r>
      <w:r>
        <w:rPr>
          <w:rFonts w:ascii="仿宋" w:cs="仿宋" w:eastAsia="仿宋" w:hAnsi="仿宋"/>
          <w:sz w:val="32"/>
          <w:szCs w:val="32"/>
        </w:rPr>
        <w:t>下午17:00（北京时间）。</w:t>
      </w:r>
    </w:p>
    <w:p>
      <w:pPr>
        <w:pStyle w:val="style0"/>
        <w:ind w:firstLine="640" w:firstLineChars="200"/>
        <w:rPr>
          <w:rFonts w:ascii="仿宋" w:cs="仿宋" w:eastAsia="仿宋" w:hAnsi="仿宋"/>
          <w:sz w:val="32"/>
          <w:szCs w:val="32"/>
        </w:rPr>
      </w:pPr>
      <w:r>
        <w:rPr>
          <w:rFonts w:ascii="仿宋" w:cs="仿宋" w:eastAsia="仿宋" w:hAnsi="仿宋"/>
          <w:sz w:val="32"/>
          <w:szCs w:val="32"/>
        </w:rPr>
        <w:t>网上报名需提交由投标单位出具的参与此项目的证明，附带联系人和联系电话，并加盖公章，扫描成PDF文件，发送至</w:t>
      </w:r>
      <w:r>
        <w:rPr>
          <w:rFonts w:ascii="仿宋" w:cs="仿宋" w:eastAsia="仿宋" w:hAnsi="仿宋" w:hint="eastAsia"/>
          <w:sz w:val="32"/>
          <w:szCs w:val="32"/>
        </w:rPr>
        <w:t>308109965@qq.com</w:t>
      </w:r>
      <w:r>
        <w:rPr>
          <w:rFonts w:ascii="仿宋" w:cs="仿宋" w:eastAsia="仿宋" w:hAnsi="仿宋"/>
          <w:sz w:val="32"/>
          <w:szCs w:val="32"/>
        </w:rPr>
        <w:t>邮箱。获取任务书后，按照实质性条款和技术需求制作投标文件，请提供一份正本</w:t>
      </w:r>
      <w:r>
        <w:rPr>
          <w:rFonts w:ascii="仿宋" w:cs="仿宋" w:eastAsia="仿宋" w:hAnsi="仿宋" w:hint="eastAsia"/>
          <w:sz w:val="32"/>
          <w:szCs w:val="32"/>
        </w:rPr>
        <w:t>和</w:t>
      </w:r>
      <w:r>
        <w:rPr>
          <w:rFonts w:ascii="仿宋" w:cs="仿宋" w:eastAsia="仿宋" w:hAnsi="仿宋"/>
          <w:sz w:val="32"/>
          <w:szCs w:val="32"/>
        </w:rPr>
        <w:t>二份副本，纸质文件于递交文件截止时间前送至天津</w:t>
      </w:r>
      <w:r>
        <w:rPr>
          <w:rFonts w:ascii="仿宋" w:cs="仿宋" w:eastAsia="仿宋" w:hAnsi="仿宋" w:hint="eastAsia"/>
          <w:sz w:val="32"/>
          <w:szCs w:val="32"/>
        </w:rPr>
        <w:t>艺术</w:t>
      </w:r>
      <w:r>
        <w:rPr>
          <w:rFonts w:ascii="仿宋" w:cs="仿宋" w:eastAsia="仿宋" w:hAnsi="仿宋"/>
          <w:sz w:val="32"/>
          <w:szCs w:val="32"/>
        </w:rPr>
        <w:t>职业学院</w:t>
      </w:r>
      <w:r>
        <w:rPr>
          <w:rFonts w:ascii="仿宋" w:cs="仿宋" w:eastAsia="仿宋" w:hAnsi="仿宋" w:hint="eastAsia"/>
          <w:sz w:val="32"/>
          <w:szCs w:val="32"/>
        </w:rPr>
        <w:t>保卫部</w:t>
      </w:r>
      <w:r>
        <w:rPr>
          <w:rFonts w:ascii="仿宋" w:cs="仿宋" w:eastAsia="仿宋" w:hAnsi="仿宋"/>
          <w:sz w:val="32"/>
          <w:szCs w:val="32"/>
        </w:rPr>
        <w:t>。</w:t>
      </w:r>
    </w:p>
    <w:p>
      <w:pPr>
        <w:pStyle w:val="style0"/>
        <w:ind w:firstLine="640" w:firstLineChars="200"/>
        <w:jc w:val="left"/>
        <w:rPr>
          <w:rFonts w:ascii="仿宋" w:cs="仿宋" w:eastAsia="仿宋" w:hAnsi="仿宋"/>
          <w:sz w:val="32"/>
          <w:szCs w:val="32"/>
        </w:rPr>
      </w:pPr>
      <w:r>
        <w:rPr>
          <w:rFonts w:ascii="仿宋" w:cs="仿宋" w:eastAsia="仿宋" w:hAnsi="仿宋" w:hint="eastAsia"/>
          <w:sz w:val="32"/>
          <w:szCs w:val="32"/>
        </w:rPr>
        <w:t>七、</w:t>
      </w:r>
      <w:r>
        <w:rPr>
          <w:rFonts w:ascii="仿宋" w:cs="仿宋" w:eastAsia="仿宋" w:hAnsi="仿宋"/>
          <w:sz w:val="32"/>
          <w:szCs w:val="32"/>
        </w:rPr>
        <w:t>投标文件提交的截止时间、开启时间及地点</w:t>
      </w:r>
    </w:p>
    <w:p>
      <w:pPr>
        <w:pStyle w:val="style0"/>
        <w:ind w:firstLine="640" w:firstLineChars="200"/>
        <w:rPr>
          <w:rFonts w:ascii="仿宋" w:cs="仿宋" w:eastAsia="仿宋" w:hAnsi="仿宋"/>
          <w:sz w:val="32"/>
          <w:szCs w:val="32"/>
        </w:rPr>
      </w:pPr>
      <w:r>
        <w:rPr>
          <w:rFonts w:ascii="仿宋" w:cs="仿宋" w:eastAsia="仿宋" w:hAnsi="仿宋"/>
          <w:sz w:val="32"/>
          <w:szCs w:val="32"/>
        </w:rPr>
        <w:t>1.投标文件提交的截止时间：202</w:t>
      </w:r>
      <w:r>
        <w:rPr>
          <w:rFonts w:ascii="仿宋" w:cs="仿宋" w:eastAsia="仿宋" w:hAnsi="仿宋" w:hint="eastAsia"/>
          <w:sz w:val="32"/>
          <w:szCs w:val="32"/>
        </w:rPr>
        <w:t>5</w:t>
      </w:r>
      <w:r>
        <w:rPr>
          <w:rFonts w:ascii="仿宋" w:cs="仿宋" w:eastAsia="仿宋" w:hAnsi="仿宋"/>
          <w:sz w:val="32"/>
          <w:szCs w:val="32"/>
        </w:rPr>
        <w:t>年</w:t>
      </w:r>
      <w:r>
        <w:rPr>
          <w:rFonts w:ascii="仿宋" w:cs="仿宋" w:eastAsia="仿宋" w:hAnsi="仿宋" w:hint="eastAsia"/>
          <w:sz w:val="32"/>
          <w:szCs w:val="32"/>
        </w:rPr>
        <w:t>1</w:t>
      </w:r>
      <w:r>
        <w:rPr>
          <w:rFonts w:ascii="仿宋" w:cs="仿宋" w:eastAsia="仿宋" w:hAnsi="仿宋"/>
          <w:sz w:val="32"/>
          <w:szCs w:val="32"/>
        </w:rPr>
        <w:t>月</w:t>
      </w:r>
      <w:r>
        <w:rPr>
          <w:rFonts w:ascii="仿宋" w:cs="仿宋" w:eastAsia="仿宋" w:hAnsi="仿宋" w:hint="eastAsia"/>
          <w:sz w:val="32"/>
          <w:szCs w:val="32"/>
        </w:rPr>
        <w:t>2</w:t>
      </w:r>
      <w:r>
        <w:rPr>
          <w:rFonts w:cs="仿宋" w:eastAsia="仿宋" w:hAnsi="仿宋" w:hint="default"/>
          <w:sz w:val="32"/>
          <w:szCs w:val="32"/>
          <w:lang w:val="en-US"/>
        </w:rPr>
        <w:t>1</w:t>
      </w:r>
      <w:r>
        <w:rPr>
          <w:rFonts w:ascii="仿宋" w:cs="仿宋" w:eastAsia="仿宋" w:hAnsi="仿宋"/>
          <w:sz w:val="32"/>
          <w:szCs w:val="32"/>
        </w:rPr>
        <w:t>日上午9：00（北京时间）。</w:t>
      </w:r>
    </w:p>
    <w:p>
      <w:pPr>
        <w:pStyle w:val="style0"/>
        <w:ind w:firstLine="640" w:firstLineChars="200"/>
        <w:rPr>
          <w:rFonts w:ascii="仿宋" w:cs="仿宋" w:eastAsia="仿宋" w:hAnsi="仿宋"/>
          <w:sz w:val="32"/>
          <w:szCs w:val="32"/>
        </w:rPr>
      </w:pPr>
      <w:r>
        <w:rPr>
          <w:rFonts w:ascii="仿宋" w:cs="仿宋" w:eastAsia="仿宋" w:hAnsi="仿宋"/>
          <w:sz w:val="32"/>
          <w:szCs w:val="32"/>
        </w:rPr>
        <w:t>投标人须按照实质性资质要求及递交文件内容制作投标文件，请提供一份正本</w:t>
      </w:r>
      <w:r>
        <w:rPr>
          <w:rFonts w:ascii="仿宋" w:cs="仿宋" w:eastAsia="仿宋" w:hAnsi="仿宋" w:hint="eastAsia"/>
          <w:sz w:val="32"/>
          <w:szCs w:val="32"/>
        </w:rPr>
        <w:t>和</w:t>
      </w:r>
      <w:r>
        <w:rPr>
          <w:rFonts w:ascii="仿宋" w:cs="仿宋" w:eastAsia="仿宋" w:hAnsi="仿宋"/>
          <w:sz w:val="32"/>
          <w:szCs w:val="32"/>
        </w:rPr>
        <w:t>二份副本，纸质文件于递交文件截止时间前送至天津</w:t>
      </w:r>
      <w:r>
        <w:rPr>
          <w:rFonts w:ascii="仿宋" w:cs="仿宋" w:eastAsia="仿宋" w:hAnsi="仿宋" w:hint="eastAsia"/>
          <w:sz w:val="32"/>
          <w:szCs w:val="32"/>
        </w:rPr>
        <w:t>艺术</w:t>
      </w:r>
      <w:r>
        <w:rPr>
          <w:rFonts w:ascii="仿宋" w:cs="仿宋" w:eastAsia="仿宋" w:hAnsi="仿宋"/>
          <w:sz w:val="32"/>
          <w:szCs w:val="32"/>
        </w:rPr>
        <w:t>职业学院</w:t>
      </w:r>
      <w:r>
        <w:rPr>
          <w:rFonts w:ascii="仿宋" w:cs="仿宋" w:eastAsia="仿宋" w:hAnsi="仿宋" w:hint="eastAsia"/>
          <w:sz w:val="32"/>
          <w:szCs w:val="32"/>
        </w:rPr>
        <w:t>保卫部</w:t>
      </w:r>
      <w:r>
        <w:rPr>
          <w:rFonts w:ascii="仿宋" w:cs="仿宋" w:eastAsia="仿宋" w:hAnsi="仿宋"/>
          <w:sz w:val="32"/>
          <w:szCs w:val="32"/>
        </w:rPr>
        <w:t>。</w:t>
      </w:r>
    </w:p>
    <w:p>
      <w:pPr>
        <w:pStyle w:val="style0"/>
        <w:ind w:firstLine="640" w:firstLineChars="200"/>
        <w:rPr>
          <w:rFonts w:ascii="仿宋" w:cs="仿宋" w:eastAsia="仿宋" w:hAnsi="仿宋"/>
          <w:sz w:val="32"/>
          <w:szCs w:val="32"/>
        </w:rPr>
      </w:pPr>
      <w:r>
        <w:rPr>
          <w:rFonts w:ascii="仿宋" w:cs="仿宋" w:eastAsia="仿宋" w:hAnsi="仿宋"/>
          <w:sz w:val="32"/>
          <w:szCs w:val="32"/>
        </w:rPr>
        <w:t>2.投标文件开启时间：202</w:t>
      </w:r>
      <w:r>
        <w:rPr>
          <w:rFonts w:ascii="仿宋" w:cs="仿宋" w:eastAsia="仿宋" w:hAnsi="仿宋" w:hint="eastAsia"/>
          <w:sz w:val="32"/>
          <w:szCs w:val="32"/>
        </w:rPr>
        <w:t>5</w:t>
      </w:r>
      <w:r>
        <w:rPr>
          <w:rFonts w:ascii="仿宋" w:cs="仿宋" w:eastAsia="仿宋" w:hAnsi="仿宋"/>
          <w:sz w:val="32"/>
          <w:szCs w:val="32"/>
        </w:rPr>
        <w:t>年</w:t>
      </w:r>
      <w:r>
        <w:rPr>
          <w:rFonts w:ascii="仿宋" w:cs="仿宋" w:eastAsia="仿宋" w:hAnsi="仿宋" w:hint="eastAsia"/>
          <w:sz w:val="32"/>
          <w:szCs w:val="32"/>
        </w:rPr>
        <w:t>1</w:t>
      </w:r>
      <w:r>
        <w:rPr>
          <w:rFonts w:ascii="仿宋" w:cs="仿宋" w:eastAsia="仿宋" w:hAnsi="仿宋"/>
          <w:sz w:val="32"/>
          <w:szCs w:val="32"/>
        </w:rPr>
        <w:t>月</w:t>
      </w:r>
      <w:r>
        <w:rPr>
          <w:rFonts w:ascii="仿宋" w:cs="仿宋" w:eastAsia="仿宋" w:hAnsi="仿宋" w:hint="eastAsia"/>
          <w:sz w:val="32"/>
          <w:szCs w:val="32"/>
        </w:rPr>
        <w:t>2</w:t>
      </w:r>
      <w:r>
        <w:rPr>
          <w:rFonts w:cs="仿宋" w:eastAsia="仿宋" w:hAnsi="仿宋" w:hint="default"/>
          <w:sz w:val="32"/>
          <w:szCs w:val="32"/>
          <w:lang w:val="en-US"/>
        </w:rPr>
        <w:t>1</w:t>
      </w:r>
      <w:r>
        <w:rPr>
          <w:rFonts w:ascii="仿宋" w:cs="仿宋" w:eastAsia="仿宋" w:hAnsi="仿宋"/>
          <w:sz w:val="32"/>
          <w:szCs w:val="32"/>
        </w:rPr>
        <w:t>日上午9：30（北京时间）。</w:t>
      </w:r>
    </w:p>
    <w:p>
      <w:pPr>
        <w:pStyle w:val="style0"/>
        <w:ind w:firstLine="640" w:firstLineChars="200"/>
        <w:rPr>
          <w:rFonts w:ascii="仿宋" w:cs="仿宋" w:eastAsia="仿宋" w:hAnsi="仿宋"/>
          <w:sz w:val="32"/>
          <w:szCs w:val="32"/>
        </w:rPr>
      </w:pPr>
      <w:r>
        <w:rPr>
          <w:rFonts w:ascii="仿宋" w:cs="仿宋" w:eastAsia="仿宋" w:hAnsi="仿宋"/>
          <w:sz w:val="32"/>
          <w:szCs w:val="32"/>
        </w:rPr>
        <w:t>3.投标文件开启地点：天津</w:t>
      </w:r>
      <w:r>
        <w:rPr>
          <w:rFonts w:ascii="仿宋" w:cs="仿宋" w:eastAsia="仿宋" w:hAnsi="仿宋" w:hint="eastAsia"/>
          <w:sz w:val="32"/>
          <w:szCs w:val="32"/>
        </w:rPr>
        <w:t>艺术</w:t>
      </w:r>
      <w:r>
        <w:rPr>
          <w:rFonts w:ascii="仿宋" w:cs="仿宋" w:eastAsia="仿宋" w:hAnsi="仿宋"/>
          <w:sz w:val="32"/>
          <w:szCs w:val="32"/>
        </w:rPr>
        <w:t>职业学院（</w:t>
      </w:r>
      <w:r>
        <w:rPr>
          <w:rFonts w:ascii="仿宋" w:cs="仿宋" w:eastAsia="仿宋" w:hAnsi="仿宋" w:hint="eastAsia"/>
          <w:sz w:val="32"/>
          <w:szCs w:val="32"/>
        </w:rPr>
        <w:t>河东区</w:t>
      </w:r>
      <w:r>
        <w:rPr>
          <w:rFonts w:ascii="仿宋" w:cs="仿宋" w:eastAsia="仿宋" w:hAnsi="仿宋" w:hint="eastAsia"/>
          <w:sz w:val="32"/>
          <w:szCs w:val="32"/>
        </w:rPr>
        <w:t>娄</w:t>
      </w:r>
      <w:r>
        <w:rPr>
          <w:rFonts w:ascii="仿宋" w:cs="仿宋" w:eastAsia="仿宋" w:hAnsi="仿宋" w:hint="eastAsia"/>
          <w:sz w:val="32"/>
          <w:szCs w:val="32"/>
        </w:rPr>
        <w:t>山道27号</w:t>
      </w:r>
      <w:r>
        <w:rPr>
          <w:rFonts w:ascii="仿宋" w:cs="仿宋" w:eastAsia="仿宋" w:hAnsi="仿宋"/>
          <w:sz w:val="32"/>
          <w:szCs w:val="32"/>
        </w:rPr>
        <w:t>）</w:t>
      </w:r>
      <w:r>
        <w:rPr>
          <w:rFonts w:ascii="仿宋" w:cs="仿宋" w:eastAsia="仿宋" w:hAnsi="仿宋" w:hint="eastAsia"/>
          <w:sz w:val="32"/>
          <w:szCs w:val="32"/>
        </w:rPr>
        <w:t>。</w:t>
      </w:r>
      <w:r>
        <w:rPr>
          <w:rFonts w:ascii="仿宋" w:cs="仿宋" w:eastAsia="仿宋" w:hAnsi="仿宋"/>
          <w:sz w:val="32"/>
          <w:szCs w:val="32"/>
        </w:rPr>
        <w:t>投标人</w:t>
      </w:r>
      <w:r>
        <w:rPr>
          <w:rFonts w:ascii="仿宋" w:cs="仿宋" w:eastAsia="仿宋" w:hAnsi="仿宋" w:hint="eastAsia"/>
          <w:sz w:val="32"/>
          <w:szCs w:val="32"/>
        </w:rPr>
        <w:t>派代表到现场参与投标。</w:t>
      </w:r>
    </w:p>
    <w:p>
      <w:pPr>
        <w:pStyle w:val="style0"/>
        <w:ind w:firstLine="640" w:firstLineChars="200"/>
        <w:jc w:val="left"/>
        <w:rPr>
          <w:rFonts w:ascii="仿宋" w:cs="仿宋" w:eastAsia="仿宋" w:hAnsi="仿宋"/>
          <w:sz w:val="32"/>
          <w:szCs w:val="32"/>
        </w:rPr>
      </w:pPr>
      <w:r>
        <w:rPr>
          <w:rFonts w:ascii="仿宋" w:cs="仿宋" w:eastAsia="仿宋" w:hAnsi="仿宋"/>
          <w:sz w:val="32"/>
          <w:szCs w:val="32"/>
        </w:rPr>
        <w:t>十、项目联系人及联系方式</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（一）</w:t>
      </w:r>
      <w:r>
        <w:rPr>
          <w:rFonts w:ascii="仿宋" w:cs="仿宋" w:eastAsia="仿宋" w:hAnsi="仿宋"/>
          <w:sz w:val="32"/>
          <w:szCs w:val="32"/>
        </w:rPr>
        <w:t>联系人：</w:t>
      </w:r>
      <w:r>
        <w:rPr>
          <w:rFonts w:ascii="仿宋" w:cs="仿宋" w:eastAsia="仿宋" w:hAnsi="仿宋" w:hint="eastAsia"/>
          <w:sz w:val="32"/>
          <w:szCs w:val="32"/>
        </w:rPr>
        <w:t>池老师</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（二）</w:t>
      </w:r>
      <w:r>
        <w:rPr>
          <w:rFonts w:ascii="仿宋" w:cs="仿宋" w:eastAsia="仿宋" w:hAnsi="仿宋"/>
          <w:sz w:val="32"/>
          <w:szCs w:val="32"/>
        </w:rPr>
        <w:t>联系方式：</w:t>
      </w:r>
      <w:r>
        <w:rPr>
          <w:rFonts w:ascii="仿宋" w:cs="仿宋" w:eastAsia="仿宋" w:hAnsi="仿宋" w:hint="eastAsia"/>
          <w:sz w:val="32"/>
          <w:szCs w:val="32"/>
        </w:rPr>
        <w:t>022-24188615</w:t>
      </w:r>
    </w:p>
    <w:p>
      <w:pPr>
        <w:pStyle w:val="style0"/>
        <w:ind w:firstLine="640" w:firstLineChars="200"/>
        <w:jc w:val="left"/>
        <w:rPr>
          <w:rFonts w:ascii="仿宋" w:cs="仿宋" w:eastAsia="仿宋" w:hAnsi="仿宋"/>
          <w:sz w:val="32"/>
          <w:szCs w:val="32"/>
        </w:rPr>
      </w:pPr>
      <w:r>
        <w:rPr>
          <w:rFonts w:ascii="仿宋" w:cs="仿宋" w:eastAsia="仿宋" w:hAnsi="仿宋"/>
          <w:sz w:val="32"/>
          <w:szCs w:val="32"/>
        </w:rPr>
        <w:t>十一、公告期限</w:t>
      </w:r>
    </w:p>
    <w:p>
      <w:pPr>
        <w:pStyle w:val="style0"/>
        <w:ind w:firstLine="640" w:firstLineChars="200"/>
        <w:rPr>
          <w:rFonts w:ascii="仿宋" w:cs="仿宋" w:eastAsia="仿宋" w:hAnsi="仿宋"/>
          <w:sz w:val="32"/>
          <w:szCs w:val="32"/>
        </w:rPr>
      </w:pPr>
      <w:r>
        <w:rPr>
          <w:rFonts w:ascii="仿宋" w:cs="仿宋" w:eastAsia="仿宋" w:hAnsi="仿宋"/>
          <w:sz w:val="32"/>
          <w:szCs w:val="32"/>
        </w:rPr>
        <w:t>采购公告期限为3</w:t>
      </w:r>
      <w:r>
        <w:rPr>
          <w:rFonts w:ascii="仿宋" w:cs="仿宋" w:hAnsi="仿宋" w:hint="eastAsia"/>
          <w:sz w:val="32"/>
          <w:szCs w:val="32"/>
          <w:lang w:eastAsia="zh-CN"/>
        </w:rPr>
        <w:t>个工作日</w:t>
      </w:r>
      <w:r>
        <w:rPr>
          <w:rFonts w:ascii="仿宋" w:cs="仿宋" w:eastAsia="仿宋" w:hAnsi="仿宋"/>
          <w:sz w:val="32"/>
          <w:szCs w:val="32"/>
        </w:rPr>
        <w:t>。即自202</w:t>
      </w:r>
      <w:r>
        <w:rPr>
          <w:rFonts w:ascii="仿宋" w:cs="仿宋" w:eastAsia="仿宋" w:hAnsi="仿宋" w:hint="eastAsia"/>
          <w:sz w:val="32"/>
          <w:szCs w:val="32"/>
        </w:rPr>
        <w:t>5</w:t>
      </w:r>
      <w:r>
        <w:rPr>
          <w:rFonts w:ascii="仿宋" w:cs="仿宋" w:eastAsia="仿宋" w:hAnsi="仿宋"/>
          <w:sz w:val="32"/>
          <w:szCs w:val="32"/>
        </w:rPr>
        <w:t>年</w:t>
      </w:r>
      <w:r>
        <w:rPr>
          <w:rFonts w:ascii="仿宋" w:cs="仿宋" w:eastAsia="仿宋" w:hAnsi="仿宋" w:hint="eastAsia"/>
          <w:sz w:val="32"/>
          <w:szCs w:val="32"/>
        </w:rPr>
        <w:t>1</w:t>
      </w:r>
      <w:r>
        <w:rPr>
          <w:rFonts w:ascii="仿宋" w:cs="仿宋" w:eastAsia="仿宋" w:hAnsi="仿宋"/>
          <w:sz w:val="32"/>
          <w:szCs w:val="32"/>
        </w:rPr>
        <w:t>月</w:t>
      </w:r>
      <w:r>
        <w:rPr>
          <w:rFonts w:ascii="仿宋" w:cs="仿宋" w:eastAsia="仿宋" w:hAnsi="仿宋" w:hint="eastAsia"/>
          <w:sz w:val="32"/>
          <w:szCs w:val="32"/>
        </w:rPr>
        <w:t>1</w:t>
      </w:r>
      <w:r>
        <w:rPr>
          <w:rFonts w:cs="仿宋" w:eastAsia="仿宋" w:hAnsi="仿宋" w:hint="default"/>
          <w:sz w:val="32"/>
          <w:szCs w:val="32"/>
          <w:lang w:val="en-US"/>
        </w:rPr>
        <w:t>6</w:t>
      </w:r>
      <w:r>
        <w:rPr>
          <w:rFonts w:ascii="仿宋" w:cs="仿宋" w:eastAsia="仿宋" w:hAnsi="仿宋"/>
          <w:sz w:val="32"/>
          <w:szCs w:val="32"/>
        </w:rPr>
        <w:t>日起</w:t>
      </w:r>
      <w:r>
        <w:rPr>
          <w:rFonts w:ascii="仿宋" w:cs="仿宋" w:eastAsia="仿宋" w:hAnsi="仿宋"/>
          <w:sz w:val="32"/>
          <w:szCs w:val="32"/>
        </w:rPr>
        <w:t>至202</w:t>
      </w:r>
      <w:r>
        <w:rPr>
          <w:rFonts w:ascii="仿宋" w:cs="仿宋" w:eastAsia="仿宋" w:hAnsi="仿宋" w:hint="eastAsia"/>
          <w:sz w:val="32"/>
          <w:szCs w:val="32"/>
        </w:rPr>
        <w:t>5</w:t>
      </w:r>
      <w:r>
        <w:rPr>
          <w:rFonts w:ascii="仿宋" w:cs="仿宋" w:eastAsia="仿宋" w:hAnsi="仿宋"/>
          <w:sz w:val="32"/>
          <w:szCs w:val="32"/>
        </w:rPr>
        <w:t>年</w:t>
      </w:r>
      <w:r>
        <w:rPr>
          <w:rFonts w:ascii="仿宋" w:cs="仿宋" w:eastAsia="仿宋" w:hAnsi="仿宋" w:hint="eastAsia"/>
          <w:sz w:val="32"/>
          <w:szCs w:val="32"/>
        </w:rPr>
        <w:t>1</w:t>
      </w:r>
      <w:r>
        <w:rPr>
          <w:rFonts w:ascii="仿宋" w:cs="仿宋" w:eastAsia="仿宋" w:hAnsi="仿宋"/>
          <w:sz w:val="32"/>
          <w:szCs w:val="32"/>
        </w:rPr>
        <w:t>月</w:t>
      </w:r>
      <w:r>
        <w:rPr>
          <w:rFonts w:cs="仿宋" w:eastAsia="仿宋" w:hAnsi="仿宋"/>
          <w:sz w:val="32"/>
          <w:szCs w:val="32"/>
          <w:lang w:val="en-US"/>
        </w:rPr>
        <w:t>20</w:t>
      </w:r>
      <w:r>
        <w:rPr>
          <w:rFonts w:ascii="仿宋" w:cs="仿宋" w:eastAsia="仿宋" w:hAnsi="仿宋"/>
          <w:sz w:val="32"/>
          <w:szCs w:val="32"/>
        </w:rPr>
        <w:t>日17:00止。</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
    <w:altName w:val="宋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8000000" w:usb2="00000000" w:usb3="00000000" w:csb0="00040000" w:csb1="00000000"/>
  </w:font>
  <w:font w:name="仿宋">
    <w:altName w:val="仿宋"/>
    <w:panose1 w:val="02010609060000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qFormat/>
    <w:pPr>
      <w:jc w:val="left"/>
    </w:pPr>
    <w:rPr/>
  </w:style>
  <w:style w:type="paragraph" w:styleId="style32">
    <w:name w:val="footer"/>
    <w:basedOn w:val="style0"/>
    <w:next w:val="style32"/>
    <w:qFormat/>
    <w:pPr>
      <w:tabs>
        <w:tab w:val="center" w:leader="none" w:pos="4153"/>
        <w:tab w:val="right" w:leader="none" w:pos="8306"/>
      </w:tabs>
      <w:snapToGrid w:val="false"/>
      <w:jc w:val="left"/>
    </w:pPr>
    <w:rPr>
      <w:sz w:val="18"/>
    </w:rPr>
  </w:style>
  <w:style w:type="paragraph" w:styleId="style31">
    <w:name w:val="header"/>
    <w:basedOn w:val="style0"/>
    <w:next w:val="style31"/>
    <w:qFormat/>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customStyle="1" w:styleId="style4097">
    <w:name w:val="Default"/>
    <w:next w:val="style4097"/>
    <w:qFormat/>
    <w:pPr>
      <w:widowControl w:val="false"/>
      <w:autoSpaceDE w:val="false"/>
      <w:autoSpaceDN w:val="false"/>
      <w:adjustRightInd w:val="false"/>
    </w:pPr>
    <w:rPr>
      <w:rFonts w:ascii="......." w:cs="......." w:eastAsia="......." w:hAnsi="Calibri"/>
      <w:color w:val="000000"/>
      <w:sz w:val="24"/>
      <w:szCs w:val="24"/>
    </w:rPr>
  </w:style>
  <w:style w:type="character" w:styleId="style39">
    <w:name w:val="annotation reference"/>
    <w:basedOn w:val="style65"/>
    <w:next w:val="style39"/>
    <w:rPr>
      <w:sz w:val="21"/>
      <w:szCs w:val="21"/>
    </w:rPr>
  </w:style>
  <w:style w:type="paragraph" w:styleId="style153">
    <w:name w:val="Balloon Text"/>
    <w:basedOn w:val="style0"/>
    <w:next w:val="style153"/>
    <w:link w:val="style4098"/>
    <w:pPr/>
    <w:rPr>
      <w:sz w:val="18"/>
      <w:szCs w:val="18"/>
    </w:rPr>
  </w:style>
  <w:style w:type="character" w:customStyle="1" w:styleId="style4098">
    <w:name w:val="批注框文本 Char"/>
    <w:basedOn w:val="style65"/>
    <w:next w:val="style4098"/>
    <w:link w:val="style153"/>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2038</Words>
  <Pages>5</Pages>
  <Characters>2134</Characters>
  <Application>WPS Office</Application>
  <DocSecurity>0</DocSecurity>
  <Paragraphs>48</Paragraphs>
  <ScaleCrop>false</ScaleCrop>
  <Company>Microsoft</Company>
  <LinksUpToDate>false</LinksUpToDate>
  <CharactersWithSpaces>2136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2025-01-15T04:56:35Z</dcterms:created>
  <dc:creator>Administrator</dc:creator>
  <lastModifiedBy>ANY-AN00</lastModifiedBy>
  <dcterms:modified xsi:type="dcterms:W3CDTF">2025-01-15T04:56:35Z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84B4C6EBA664435CA4CC31CEC4EBBF3A_12</vt:lpwstr>
  </property>
  <property fmtid="{D5CDD505-2E9C-101B-9397-08002B2CF9AE}" pid="4" name="KSOTemplateDocerSaveRecord">
    <vt:lpwstr>eyJoZGlkIjoiZmI2NTE0ZTRmNDQ5NTkwM2FlZjAwZjNmNmU0NDUxM2MiLCJ1c2VySWQiOiI4ODYxMTQwNDIifQ==</vt:lpwstr>
  </property>
</Properties>
</file>